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E" w:rsidRPr="004D1D7E" w:rsidRDefault="004D1D7E" w:rsidP="004D1D7E">
      <w:pPr>
        <w:shd w:val="clear" w:color="auto" w:fill="FFFFFF"/>
        <w:spacing w:after="0" w:line="275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 куратора МБОУ «Гимназия Культуры мира им.А.Д.Адилсолтанова» Амачиева Абдурахмана Юсуповича о первичном посещении школы</w:t>
      </w:r>
    </w:p>
    <w:p w:rsidR="004D1D7E" w:rsidRDefault="004D1D7E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BF5" w:rsidRDefault="004E6BF5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274C9C"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2021 г., в рамках реализации проекта адресной методической помощи школам с низкими образовательными ре</w:t>
      </w: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>зультатами «500+»  в  МБОУ «Гимназия культуры мира им.А.Д.Адилсолтанова»</w:t>
      </w:r>
      <w:r w:rsidR="00274C9C"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состоялась первая рабочая встреча куратора  с коллективом школы.</w:t>
      </w:r>
    </w:p>
    <w:p w:rsidR="004E6BF5" w:rsidRDefault="004E6BF5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BF5" w:rsidRDefault="00A13D3F" w:rsidP="00420267">
      <w:pPr>
        <w:shd w:val="clear" w:color="auto" w:fill="FFFFFF"/>
        <w:spacing w:after="0" w:line="275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732145" cy="42989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F5" w:rsidRDefault="004E6BF5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0C91" w:rsidRDefault="004E6BF5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первого посещения, куратор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(Амачиев А.Ю.) ознакомился</w:t>
      </w: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документами, регл</w:t>
      </w:r>
      <w:r w:rsidR="00110C91">
        <w:rPr>
          <w:rFonts w:ascii="Times New Roman" w:hAnsi="Times New Roman" w:cs="Times New Roman"/>
          <w:color w:val="000000" w:themeColor="text1"/>
          <w:sz w:val="24"/>
          <w:szCs w:val="24"/>
        </w:rPr>
        <w:t>аментирующими деятельность гимназии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администрацией и </w:t>
      </w: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педагогическим коллективом, провели анализ «рискового профиля школы». Анализ проходи</w:t>
      </w:r>
      <w:r w:rsidR="00110C91">
        <w:rPr>
          <w:rFonts w:ascii="Times New Roman" w:hAnsi="Times New Roman" w:cs="Times New Roman"/>
          <w:color w:val="000000" w:themeColor="text1"/>
          <w:sz w:val="24"/>
          <w:szCs w:val="24"/>
        </w:rPr>
        <w:t>л в рамках самодиагностики</w:t>
      </w: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6BF5" w:rsidRPr="004E6BF5" w:rsidRDefault="00110C91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гимназии</w:t>
      </w:r>
      <w:r w:rsidR="004E6BF5"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актуальны следующие факторы риска:</w:t>
      </w:r>
    </w:p>
    <w:p w:rsidR="004E6BF5" w:rsidRDefault="004E6BF5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>1.Низкий уровень оснащения школы</w:t>
      </w:r>
      <w:r w:rsidR="0011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(кабинеты недостаточно оснащены современным оборудованием, имеется нехватка кабинетов, высокоскоростная интернет связь не доступна всем участникам образовательного процесса)</w:t>
      </w:r>
      <w:r w:rsidR="004202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C91" w:rsidRDefault="00110C91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Недостаточная предметная и методическая компетентность педагогических работников (высокая доля учителей с непродолжительным стажем работы, много молодых специалистов, которым требуется методическая помощь)</w:t>
      </w:r>
      <w:r w:rsidR="004202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C91" w:rsidRDefault="00110C91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Низкое качество преодоления языковых и культурных барьеров (для учащихся русский язык является неродным, имеются культурные барьеры)</w:t>
      </w:r>
      <w:r w:rsidR="004202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0C91" w:rsidRPr="004E6BF5" w:rsidRDefault="00110C91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Низкая учебная мотивация обучающихся (</w:t>
      </w:r>
      <w:r w:rsidR="00420267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основной школе имеются проблемы с учебной мотивацией, интерес к учебе отсутствует  у большинства учащихся 7-9 классов).</w:t>
      </w:r>
    </w:p>
    <w:p w:rsidR="004E6BF5" w:rsidRPr="004E6BF5" w:rsidRDefault="00420267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4E6BF5"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>. Пониженный уровень школьного благополучия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основном имеются проблемы педагогического выгорания).</w:t>
      </w:r>
    </w:p>
    <w:p w:rsidR="004E6BF5" w:rsidRPr="004E6BF5" w:rsidRDefault="00420267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6BF5"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>.Высокая доля 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рисками учебной неуспешности (результаты промежуточной аттестации не подтверждаются при сдаче ВПР, ОГЭ и ЕГЭ)</w:t>
      </w:r>
    </w:p>
    <w:p w:rsidR="004E6BF5" w:rsidRDefault="004D1D7E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рабочей группой по реализации проекта (Шангиреева А.И. - руководитель группы, зам.директора по УВР, Умарова В.К. - зам.директора по УВР в нач.классах, Адилсултанова С.Т. - зам.директора по НМР, Абдулгамидов Р.Д. - зам.директора по ВР,Мусхабова Р.М. - зам.директора по ВР в нач.классах, Адилсултанов А.А. - зам.директора по профильной подготовке, Мажидова Р.И. - педагог-психолог, Ибрагимова Х.Ш. - социальный педагог, Шаипова ХЕ.А. - председатель ППК)  обсудили дорожную карту мероприятий. </w:t>
      </w:r>
    </w:p>
    <w:p w:rsidR="004D1D7E" w:rsidRDefault="004D1D7E" w:rsidP="004E6BF5">
      <w:pPr>
        <w:shd w:val="clear" w:color="auto" w:fill="FFFFFF"/>
        <w:spacing w:after="0" w:line="27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BF5" w:rsidRDefault="00A13D3F" w:rsidP="00420267">
      <w:pPr>
        <w:shd w:val="clear" w:color="auto" w:fill="FFFFFF"/>
        <w:spacing w:after="0" w:line="27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059805" cy="43129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7E" w:rsidRDefault="004D1D7E" w:rsidP="004D1D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C9C" w:rsidRPr="004E6BF5" w:rsidRDefault="00274C9C" w:rsidP="004D1D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BF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проведенного анализа, рабочая группа наметила направления, на основе которых будет формироваться пакет мер по повышению качества образования в школе.</w:t>
      </w:r>
      <w:r w:rsidR="00A13D3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7305" cy="27305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9C" w:rsidRDefault="00274C9C" w:rsidP="004E6B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D7E" w:rsidRDefault="004D1D7E" w:rsidP="004E6B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D7E" w:rsidRDefault="004D1D7E" w:rsidP="004E6B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1D7E" w:rsidRPr="004E6BF5" w:rsidRDefault="004D1D7E" w:rsidP="004E6B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1D7E" w:rsidRPr="004E6B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4C9C"/>
    <w:rsid w:val="0002633C"/>
    <w:rsid w:val="00110C91"/>
    <w:rsid w:val="00274C9C"/>
    <w:rsid w:val="00420267"/>
    <w:rsid w:val="004D1D7E"/>
    <w:rsid w:val="004E6BF5"/>
    <w:rsid w:val="00A13D3F"/>
    <w:rsid w:val="00AA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Abdyrahman83</dc:creator>
  <cp:lastModifiedBy>Abdyrahman83</cp:lastModifiedBy>
  <cp:revision>2</cp:revision>
  <dcterms:created xsi:type="dcterms:W3CDTF">2021-06-11T11:12:00Z</dcterms:created>
  <dcterms:modified xsi:type="dcterms:W3CDTF">2021-06-11T11:12:00Z</dcterms:modified>
</cp:coreProperties>
</file>