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0" w:type="dxa"/>
        <w:tblLayout w:type="fixed"/>
        <w:tblLook w:val="04A0"/>
      </w:tblPr>
      <w:tblGrid>
        <w:gridCol w:w="734"/>
        <w:gridCol w:w="1029"/>
        <w:gridCol w:w="2351"/>
        <w:gridCol w:w="1528"/>
        <w:gridCol w:w="1411"/>
        <w:gridCol w:w="2498"/>
        <w:gridCol w:w="2501"/>
        <w:gridCol w:w="1910"/>
        <w:gridCol w:w="2058"/>
      </w:tblGrid>
      <w:tr w:rsidR="000C2F2B" w:rsidTr="00461200">
        <w:trPr>
          <w:trHeight w:val="109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контроля, измерители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C2F2B" w:rsidTr="00461200">
        <w:trPr>
          <w:trHeight w:val="109"/>
        </w:trPr>
        <w:tc>
          <w:tcPr>
            <w:tcW w:w="1205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Введение (1 час)</w:t>
            </w:r>
          </w:p>
        </w:tc>
        <w:tc>
          <w:tcPr>
            <w:tcW w:w="396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главный предмет изображения в художественной литературе.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Гъварилъаби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ьулал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анищал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литературе. Виды литературы. Жанры художественной литературы. Понятие об образе. Сравнение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худо-жественной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литера-туры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литературе, виды литературы, жанры художественной литературы, отличительные  особенности художественной литературы.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Стр.3-5, выучить понятие о литературе.</w:t>
            </w:r>
          </w:p>
        </w:tc>
      </w:tr>
      <w:tr w:rsidR="000C2F2B" w:rsidTr="00461200">
        <w:trPr>
          <w:trHeight w:val="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A014EE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(3  часа</w:t>
            </w:r>
            <w:r w:rsidR="000C2F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2F2B" w:rsidTr="00461200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Унцукуля и грузин».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61200" w:rsidRDefault="000C2F2B" w:rsidP="00461200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Давлаялде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ур-гьимес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таваккал</w:t>
            </w:r>
            <w:proofErr w:type="spellEnd"/>
            <w:r w:rsidR="00461200">
              <w:rPr>
                <w:rFonts w:ascii="Times New Roman" w:hAnsi="Times New Roman" w:cs="Times New Roman"/>
                <w:sz w:val="24"/>
                <w:szCs w:val="24"/>
              </w:rPr>
              <w:t xml:space="preserve">, х1аракат, </w:t>
            </w:r>
            <w:proofErr w:type="spellStart"/>
            <w:r w:rsidR="00461200">
              <w:rPr>
                <w:rFonts w:ascii="Times New Roman" w:hAnsi="Times New Roman" w:cs="Times New Roman"/>
                <w:sz w:val="24"/>
                <w:szCs w:val="24"/>
              </w:rPr>
              <w:t>квалквал</w:t>
            </w:r>
            <w:proofErr w:type="spellEnd"/>
            <w:r w:rsidR="00461200">
              <w:rPr>
                <w:rFonts w:ascii="Times New Roman" w:hAnsi="Times New Roman" w:cs="Times New Roman"/>
                <w:sz w:val="24"/>
                <w:szCs w:val="24"/>
              </w:rPr>
              <w:t>, х1ат1ихьен мест1ер-заби, г1илла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устном народном творчестве. Различие между фольклором и литературным произведением. Жанры фольклора. Осуждение в народной повести налета и набега на другие села.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 понятие об устном народном творчестве, жанры фольклора; уметь пересказывать текст, объяснять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особен-ности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жанра повести, выразительно читать.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Уметь оценивать отношение автора к героям, уметь отбирать материал для характеристики героев.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Сформулиро</w:t>
            </w:r>
            <w:r w:rsidR="00AD69B0">
              <w:rPr>
                <w:rFonts w:ascii="Times New Roman" w:hAnsi="Times New Roman" w:cs="Times New Roman"/>
                <w:sz w:val="24"/>
                <w:szCs w:val="24"/>
              </w:rPr>
              <w:t>-ва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самим</w:t>
            </w:r>
            <w:r w:rsidR="0046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9B0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росы к повести.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E54574" w:rsidP="00E5457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6-1</w:t>
            </w:r>
            <w:r w:rsidR="00AD6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C2F2B" w:rsidTr="00E54574">
        <w:trPr>
          <w:trHeight w:val="2823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4574" w:rsidRDefault="00E54574" w:rsidP="00E5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«Превращение кровной вражды в кровное братство».</w:t>
            </w:r>
          </w:p>
          <w:p w:rsidR="00E54574" w:rsidRDefault="00E54574" w:rsidP="00E54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Талавурчилъи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ц1огь,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рец1ел, мах1рум-лъи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хъош-баш</w:t>
            </w:r>
            <w:proofErr w:type="spellEnd"/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аваданал</w:t>
            </w:r>
            <w:proofErr w:type="spellEnd"/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лълъар</w:t>
            </w:r>
            <w:proofErr w:type="spellEnd"/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Случайное убийство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сына грузина. Обычай кровной мести. Требование грузином сыновей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взамен своего.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обычая предков. Осуждение кровной мести.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грузином в гости </w:t>
            </w:r>
            <w:proofErr w:type="spell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. Нахождение двух своих сыновей в живых. Превращение  кровной вражды в кровное братство. Духовное богатство </w:t>
            </w:r>
            <w:proofErr w:type="spell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и грузина. Межнациональная дружба.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границы эпизода в произведении, пересказать его кратко, назвать его тему.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Уметь характеризовать героев, их характеры, изменение их </w:t>
            </w:r>
            <w:proofErr w:type="spellStart"/>
            <w:proofErr w:type="gramStart"/>
            <w:r w:rsidR="00E54574">
              <w:rPr>
                <w:rFonts w:ascii="Times New Roman" w:hAnsi="Times New Roman" w:cs="Times New Roman"/>
                <w:sz w:val="24"/>
                <w:szCs w:val="24"/>
              </w:rPr>
              <w:t>пове-дения</w:t>
            </w:r>
            <w:proofErr w:type="spellEnd"/>
            <w:proofErr w:type="gramEnd"/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ситуации.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AD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данные в конце повести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люблю, мама, я лето.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E5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Композиция художественного произведения.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Т1икъва,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ц1ум,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хъиргъу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в народном стихотворении жестокого обычая грабежа, набега. Горе приносимое людям этим обычаем.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композиции художественном произведении. Знать содержание стихотворения, последовательность раскрытия темы; уметь выразительно 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20-2</w:t>
            </w:r>
            <w:r w:rsidR="00AD6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вопросы.</w:t>
            </w:r>
          </w:p>
        </w:tc>
      </w:tr>
      <w:tr w:rsidR="000C2F2B" w:rsidTr="00461200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A0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часа)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Дореволюционная литература.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хомяк».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B375A" w:rsidRDefault="000C2F2B" w:rsidP="00FB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Шиг1ру,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кверщел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г1анхвара,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мухь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рак,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хъиру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квасквас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бакьуч</w:t>
            </w:r>
            <w:proofErr w:type="spellEnd"/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дореволюционной литературе. Литература 17-20 веков. Слово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Отражение в сатирическом стихотворении дореволюционной жизни бедняков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поэтов и писателей дореволюционного периода, факты биографии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выразительно читать, определять размер </w:t>
            </w:r>
            <w:proofErr w:type="spellStart"/>
            <w:proofErr w:type="gram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стихот-ворения</w:t>
            </w:r>
            <w:proofErr w:type="spellEnd"/>
            <w:proofErr w:type="gram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, и авторское отношение к героям.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C2F2B" w:rsidRDefault="00FB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пословиц в стихотворении. Найти аллитерацию 20 куплета.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FB375A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28-38, выучить понятие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дореволюцион-н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proofErr w:type="gramEnd"/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литературе.</w:t>
            </w:r>
          </w:p>
          <w:p w:rsidR="000C2F2B" w:rsidRDefault="000C2F2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2B" w:rsidTr="00461200">
        <w:trPr>
          <w:trHeight w:val="2930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харчевне.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Л.т. Сатира.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B375A" w:rsidRDefault="000C2F2B" w:rsidP="00FB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Ашбаз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ц1ец1,</w:t>
            </w:r>
          </w:p>
          <w:p w:rsidR="00FB375A" w:rsidRDefault="00FB375A" w:rsidP="00FB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агъари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гучаб</w:t>
            </w:r>
            <w:proofErr w:type="spellEnd"/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в стихотворении стремления торговцев разбогатеть обманным путем.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сатире</w:t>
            </w:r>
            <w:proofErr w:type="gram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в сатирическом стихотворении алчности и жадности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 стихотворение, соблюдая интонацию и мелодию стиха.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сатире; уметь определять в тексте средства художественной выразительности,  особенности стихотворной речи, определять их роль.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пословицы. Найти метафоры и эпитеты.</w:t>
            </w: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2B" w:rsidRDefault="000C2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AD69B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Стр.40-48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выучить отрывок наизусть.</w:t>
            </w:r>
          </w:p>
        </w:tc>
      </w:tr>
      <w:tr w:rsidR="000C2F2B" w:rsidTr="00461200">
        <w:trPr>
          <w:trHeight w:val="11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(Из советской литературы) Литература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A01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(21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6F0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литературе советского периода.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Андалалцы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Историческое объяснение разгрома </w:t>
            </w:r>
            <w:proofErr w:type="spellStart"/>
            <w:proofErr w:type="gram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квербакъи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B37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щущахъ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хъамал-чаг1и,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кверщел</w:t>
            </w:r>
            <w:proofErr w:type="spellEnd"/>
            <w:r w:rsidR="00FB375A">
              <w:rPr>
                <w:rFonts w:ascii="Times New Roman" w:hAnsi="Times New Roman" w:cs="Times New Roman"/>
                <w:sz w:val="24"/>
                <w:szCs w:val="24"/>
              </w:rPr>
              <w:t xml:space="preserve">, мук1ургьабизе, </w:t>
            </w:r>
            <w:proofErr w:type="spellStart"/>
            <w:r w:rsidR="00FB375A"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 литературе советского периода. Слово о писателе. Его повесть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Андалалцы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роман «Сулак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сви-детель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Аварский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писал на русском языке.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Трехкратная попытка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завоевать  Дагестан. 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отдавшие свою жизнь в борьбе с врагом. Их любовь к Родине. Помнить о героизме,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человеч-ности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 смелости наших предков.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08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поэтов и писателей советского периода, автора повести,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биографии и творческой деятельности.</w:t>
            </w:r>
          </w:p>
          <w:p w:rsidR="000C2F2B" w:rsidRDefault="0069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историческое объяснение разгрома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уметь находить в тексте заданные эпизоды, анализировать их с учетом поставленного вопроса.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943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Стр.49-58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выучить творчество писателя.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Гонец хана.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Андалалцы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решение.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х1акъаб,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т1арц1го,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</w:t>
            </w:r>
            <w:proofErr w:type="spellEnd"/>
            <w:r w:rsidR="00A014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14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>асалъи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 хьонбак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г1урдузда,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цевехъан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вакил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от хана. Возмущение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выражая несогласие с условиями врага. Тема повести беречь наследие предков отдавших жизнь за Родину.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Андалалцы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собрались принять решение о войне с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Надир-шахом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. Любовь и желание защитить Родину.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жанр произведения, рассказывать о героях, анализировать их поступки и поведение.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Уметь анализировать  художественный текст, выражать своё отношение к 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 сопоставить эпизоды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Найти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AD69B0" w:rsidP="006943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58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>-66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отрывок наизусть.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хана.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Разгром врага.</w:t>
            </w:r>
            <w:r w:rsidR="008857F4">
              <w:rPr>
                <w:rFonts w:ascii="Times New Roman" w:hAnsi="Times New Roman" w:cs="Times New Roman"/>
                <w:sz w:val="24"/>
                <w:szCs w:val="24"/>
              </w:rPr>
              <w:t xml:space="preserve"> Л.т. Эпос, лирика, драма.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Боюрухъ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рах1му,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щаклъи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щук1дул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ц1об,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дандерижи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ламартав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руккел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, лал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Человечность, решительность, смелость, стойкость горцев. Защита Родины ценой своей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Образ старого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Гасана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Чупалава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героев. Причина разгрома огромного войска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Надир-шаха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эпосе, лирике и драме.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сравнивать героев, объяснять композиционную ёмкость повести, значение повести.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эпосе, лирике и драме; уметь составлять характеристику литературного героя, объяснять роль пейзажа.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сравнения.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героя.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943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66-</w:t>
            </w:r>
            <w:r w:rsidR="00AD69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«Завещание».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мустах1и-къаб, х1елх1елчилъи,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жагьилчи-лъи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кули,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ихх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къолден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къабих1аб,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вахьна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аварский поэт и писатель. Участник Великой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войны. Перевод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произве-дений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русских писателей на аварский язык.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Осуждение старинного обычая похищения понравившейся девушки.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творчества писателя и поэта.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выразительно </w:t>
            </w:r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передавая при помощи сложную гамму чувств скорбного воспоминания.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AD69B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82-85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; выучить творчество поэта и писателя.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6943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девушки постоять за себя и братьев. Л.т. Поэма.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нухлулав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94308" w:rsidRDefault="000C2F2B" w:rsidP="0069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х1урул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г1ин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хъачагъ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хулжал</w:t>
            </w:r>
            <w:proofErr w:type="spellEnd"/>
          </w:p>
          <w:p w:rsidR="000C2F2B" w:rsidRDefault="00694308" w:rsidP="006943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смелой горянки в поэме. Честь и достоинство, честность и терпение девушки.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Причина оставления </w:t>
            </w:r>
            <w:proofErr w:type="spell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Магди</w:t>
            </w:r>
            <w:proofErr w:type="spell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разбоя и грабежа, смысл зарывания оружия в землю. Понятие о поэме. 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Сердце, ум, характер,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сообрази-тельность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,  чуткость, опыт, урок горцев в поэме.   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анализировать и сопоставлять эпизоды, делать выводы, формулировать собственное отношение к персонажам.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поэме; уметь выражать </w:t>
            </w:r>
            <w:r w:rsidR="00694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впечатления от прочитанного, устанавливать ассоциативные связи, выразительно читать, передавая </w:t>
            </w:r>
            <w:proofErr w:type="spellStart"/>
            <w:proofErr w:type="gramStart"/>
            <w:r w:rsidR="00694308">
              <w:rPr>
                <w:rFonts w:ascii="Times New Roman" w:hAnsi="Times New Roman" w:cs="Times New Roman"/>
                <w:sz w:val="24"/>
                <w:szCs w:val="24"/>
              </w:rPr>
              <w:t>интона-ционно</w:t>
            </w:r>
            <w:proofErr w:type="spellEnd"/>
            <w:proofErr w:type="gramEnd"/>
            <w:r w:rsidR="00694308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героя поэмы.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AD69B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</w:t>
            </w:r>
            <w:r w:rsidR="00881287">
              <w:rPr>
                <w:rFonts w:ascii="Times New Roman" w:hAnsi="Times New Roman" w:cs="Times New Roman"/>
                <w:sz w:val="24"/>
                <w:szCs w:val="24"/>
              </w:rPr>
              <w:t>5-94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нарисовать иллюстрацию.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Эффенди</w:t>
            </w:r>
            <w:proofErr w:type="spellEnd"/>
            <w:r w:rsidR="00DF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«Рассказ Сулеймана о  себе».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т1енкел,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мадугьал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азбар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лакец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национальности писавший на русском языке. Годы учебы. Годы работы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Аксае, в Махачкале, в Пятигорске.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военный корреспондент.  Его книга «Поэт» о лезгинском поэте Сулеймане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об авторе, основные мотивы его творчества; уметь выразительно читать и анализировать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оизведения.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95-102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выучить творчество писателя.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Невыносимая жизнь поэта. Л.т. Композиция.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62D7" w:rsidRDefault="00DF62D7" w:rsidP="00DF62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лъилъаризе</w:t>
            </w:r>
            <w:proofErr w:type="spellEnd"/>
          </w:p>
          <w:p w:rsidR="00DF62D7" w:rsidRDefault="00DF62D7" w:rsidP="00DF62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хохораб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F2B" w:rsidRDefault="00DF62D7" w:rsidP="00DF62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1адираби, гара-ч1вари, диван, </w:t>
            </w:r>
            <w:proofErr w:type="spellStart"/>
            <w:r w:rsidR="000C2F2B">
              <w:rPr>
                <w:rFonts w:ascii="Times New Roman" w:hAnsi="Times New Roman" w:cs="Times New Roman"/>
                <w:sz w:val="24"/>
                <w:szCs w:val="24"/>
              </w:rPr>
              <w:t>бегавул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Судьба Сулеймана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отражение тяжелой жизни бедняков. Его незаурядная  поэзия, любовь к простым людям, простота и человечность. Выражение мыслей и дум своего народа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простыми стихами. Понятие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компо-зиции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отбирать материал для индивидуальной характеристики героя, оценивать его поступки, делать выводы. Знать понятие о композиции.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102-109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Магомаев «Горянка».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Маккикъор</w:t>
            </w:r>
            <w:proofErr w:type="spellEnd"/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кьег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маг1дан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Магомаев автор трех повестей. Знание им четырех языков. Перевод произведений русских писателей и поэтов на родной язык.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творческой деятельности писателя.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эпитеты и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110-112, выучить творчество писателя.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="00DF62D7">
              <w:rPr>
                <w:rFonts w:ascii="Times New Roman" w:hAnsi="Times New Roman" w:cs="Times New Roman"/>
                <w:sz w:val="24"/>
                <w:szCs w:val="24"/>
              </w:rPr>
              <w:t>олубин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западня».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недегьаб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ц1инкир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повести жизни людей военные  годы. Образ настоящей горянки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Терпение, выдержка,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трудо-любие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верность, добродушие и красота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план главы повести, оценивать героев по их поступкам, определять отношение автора к героям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описы-ваемым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событиям.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112-118, подготовить пересказ.</w:t>
            </w:r>
          </w:p>
        </w:tc>
      </w:tr>
      <w:tr w:rsidR="000C2F2B" w:rsidTr="00461200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 возвращения Ахмеда с фронта.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парт1ан, пелт1елеб, х1ухь,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зваргъи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Ахмеда с фронта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неузнава-емом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 Духовное богатство людей сражавшихся с врагом на фронте и в тылу. Радость всех сельчан. Встреча друзей Ахмеда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видеть авторскую позицию по отношению к героям, давать характеристику литературному герою по плану, объяснять поступки героев, их  характеры,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взаимо-отношения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пословицы.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118-131, ответить на вопросы</w:t>
            </w:r>
            <w:r w:rsidR="00881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в конце повести.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«Странный гость».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мут1иг1-лъи, ч1умал,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жигарчи-лъи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известный журналист и писатель. Его повести и рассказы. Рассказ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революци-онере</w:t>
            </w:r>
            <w:proofErr w:type="spellEnd"/>
            <w:proofErr w:type="gramEnd"/>
            <w:r w:rsidR="0088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r w:rsidR="008812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88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Дахада-еве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и творческой деятельности писателя, содержание произведения; уметь анализировать текст по вопросам, давать оценку действиям героев.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133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-138, 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</w:t>
            </w:r>
            <w:r w:rsidR="000C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2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 главы.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Примирение.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падишагь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Дореволюционная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Махача-Дахадаева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тема рассказа. Его</w:t>
            </w:r>
            <w:r w:rsidR="00881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спра-ведливость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Прислушивание людей к его словам.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рассказа; уметь анализировать текст художественного произведения, определять тему, основную идею.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Стр.138-150, подготовить пересказ.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 Гамзатов «Если бы не спела песни мать у моей колыбели».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къосине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даимлъи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, рик1к1ада,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сапаразда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поэте. Годы учебы. Годы работы. Его книги. Тематика его произведений. Тема Родины; дружбы народов, матери, труда в произведениях поэта.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Тема матери  в творчестве Р. Гамзатова. Сыновние чувства к ней. Мат</w:t>
            </w:r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самый дорогой человек, мы в неоплатном долгу перед ней. Мать – обычная женщина-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горянка, щедрое сердце которой отзывалось на радости и печали эпохи.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факты жизни и  творческого пути поэта; уметь выразительно читать стихотворение, выделять смысловые части художественного текста.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художественное своеобразие стихотворения, приемы создания образа.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Найти и написать в тетради пословицы о матери.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152-157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выучить творчество.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Горцы.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Г1ищкъу,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г1урда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Гордость поэта за свою Родину и свой народ. Любовь горцев к Родине. Честь, достоинство, терпение, духовное богатство горцев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и анализировать поэтический текст, чувствовать настроение автора.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157-158, выучить наизусть.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Дагестанские леса.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Л.т. Поэтическая и прозаическая речь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Гьегьал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гъансито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гъулдулъ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рохъо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машгьуралщоб</w:t>
            </w:r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илъи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кьвари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гъваридал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, ях1, ч1ва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к Родине. Готовность защищать Родину. Гордость за свой народ.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слов имама  Шамиля и его наиба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Хаджи-Мурада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в стихотворении. Сохранение в Дагестане смелости, чести, стойкости. Понятие о </w:t>
            </w:r>
            <w:proofErr w:type="spellStart"/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поэтичес-кой</w:t>
            </w:r>
            <w:proofErr w:type="spellEnd"/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и прозаической речи.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размер, выразительно читать, передавая при помощи интонации гамму чувств –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скорбного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воспо-минания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гордости за Родину.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Уметь анализировать и сопоставлять эпизоды, делать выводы, как пейзажная зарисовка помогает понять характер героев. Знать понятие о поэтической и прозаической речи.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158-162</w:t>
            </w:r>
            <w:r w:rsidR="00AC0FBF">
              <w:rPr>
                <w:rFonts w:ascii="Times New Roman" w:hAnsi="Times New Roman" w:cs="Times New Roman"/>
                <w:sz w:val="24"/>
                <w:szCs w:val="24"/>
              </w:rPr>
              <w:t>, анализ стихотворения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F2B" w:rsidTr="00461200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«Кунаки отца».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Къисмат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г1ек1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пулан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Прозаик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Поэтическое начало его творческой деятельности. Его первая книга стихов. Работа над развитием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жанра повести в аварской литературе.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Гостеприимство и человечность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Амирхамзы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Ума-кусум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Благодар-ность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путников  этой семье </w:t>
            </w:r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добро-душие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просто-душие</w:t>
            </w:r>
            <w:proofErr w:type="spellEnd"/>
            <w:r w:rsidR="00E80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BE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его биографии;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о героях повести,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анализи-ровать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поступки и поведение.</w:t>
            </w:r>
          </w:p>
          <w:p w:rsidR="000C2F2B" w:rsidRDefault="00E806B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при чтении передавать характеры героев,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формули-ровать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отношение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персо-нажам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героев.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163-174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, выучить 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прозаика.</w:t>
            </w:r>
          </w:p>
        </w:tc>
      </w:tr>
      <w:tr w:rsidR="000C2F2B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9974A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E806B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Адуллы.Л.т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Понятие о литературном образе.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Т1ех,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еэди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г1ат1, къат1ипа,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къадираби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, сах</w:t>
            </w:r>
            <w:proofErr w:type="gram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къали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рикьи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цалу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сак,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исхъали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кирз, чанк1к1ал,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рахълъен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 и уважительное отношение к кунаку – прекрасный обычай горцев. Этика и 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госте-приимства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Религиозная мораль и куначество.</w:t>
            </w:r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 Духовное богатство гостеприимного Абдулы и его жены. Спасение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Абдулой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 от голода </w:t>
            </w:r>
            <w:proofErr w:type="spellStart"/>
            <w:r w:rsidR="006F0D11">
              <w:rPr>
                <w:rFonts w:ascii="Times New Roman" w:hAnsi="Times New Roman" w:cs="Times New Roman"/>
                <w:sz w:val="24"/>
                <w:szCs w:val="24"/>
              </w:rPr>
              <w:t>Амирхамзы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 и его сестры.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11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впечатления от прочитанного, определять жанр произведения.</w:t>
            </w:r>
          </w:p>
          <w:p w:rsidR="000C2F2B" w:rsidRDefault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рассказа; уметь выделять смысловые части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художест-венного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текста, давать оценку поступкам героев.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6F0D11" w:rsidP="006F0D1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Амирхамзы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174-190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0C2F2B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997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 Алиева.</w:t>
            </w:r>
          </w:p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«Невеста горцев».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 w:rsidP="00AC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Г1анч1го,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чукъби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сог1ал,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апараглъи</w:t>
            </w:r>
            <w:proofErr w:type="spellEnd"/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Народная поэтесса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Фазу Алиева. С огромной любовью и уважением написанные ею произведения о горцах, их  обычаях, характере и о природе. Её поэма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имаме Шамиле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F2B" w:rsidRDefault="000C2F2B" w:rsidP="00AC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творческого пути поэтессы; об исторических событиях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Ахульго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уметь анализировать текст по вопросам.</w:t>
            </w:r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0C2F2B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  <w:r w:rsidR="006F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C2F2B" w:rsidRDefault="0088128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Стр.192-194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2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творчество поэтессы.</w:t>
            </w:r>
          </w:p>
        </w:tc>
      </w:tr>
      <w:tr w:rsidR="00AC0FBF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встреча имама Шамиля с Анной.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Къадруяб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ч1ер, ч1орто,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икъбал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къамарт1аб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 Анны перед Шамилем. Прекрасное чувство, возникшее в её сердце к Шамилю. Огромная история маленького народа.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выстраивать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письменный ответы на вопросы, определять жанровые признаки произведения, оценивать отношение автора к прочитанному.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эпитеты.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Стр.194-207, ответить на вопросы, данные в учебнике.</w:t>
            </w:r>
          </w:p>
        </w:tc>
      </w:tr>
      <w:tr w:rsidR="00AC0FBF" w:rsidTr="00461200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Обречение Шамилем  Анны именем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Л.т.  Понятие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образной речи.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т1адег1ан-лъи,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гъварилъи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г1еблъи,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борхалъи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къвак1и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Гордость поэтессы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сегодняшнее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поколе-ние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достойных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нас-ледников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мужест-венных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предков. Воспевание в поэме ума, величия и героизма горянок. Истинная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высокое чувство в сердце человека. У любви нет религии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народности – идея поэмы.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анализировать поступки, поведение, характер Анны, оценивать речь героини,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отражаю-щую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её характера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взаимо-отношения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персонажами. Знать понятие об образной речи; уметь понимать человеческие характеры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 между людьми.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сравнения и метафоры.</w:t>
            </w:r>
          </w:p>
        </w:tc>
        <w:tc>
          <w:tcPr>
            <w:tcW w:w="20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207-222, выучить понятие об образной речи</w:t>
            </w:r>
          </w:p>
        </w:tc>
      </w:tr>
      <w:tr w:rsidR="00AC0FBF" w:rsidTr="00461200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«Терпение».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байтулман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нажас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 и прозаике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Его рассказы, поэмы, стихи для детей. Осуждение в рассказе «Терпение» вредной привычки – курения.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 факты жизни и творческой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проза-ика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содержание рассказа, уметь определять основную мысль рассказа.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сравнения.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223-227, подготовить пересказ.</w:t>
            </w:r>
          </w:p>
        </w:tc>
      </w:tr>
      <w:tr w:rsidR="00AC0FBF" w:rsidTr="00461200">
        <w:trPr>
          <w:trHeight w:val="4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014EE" w:rsidP="00A014EE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Дагестана (7</w:t>
            </w:r>
            <w:r w:rsidR="00AC0FBF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C0FBF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«Умирают ли горные орлы».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Буругъ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писатель, драматург, поэт и прозаик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Кияс</w:t>
            </w:r>
            <w:proofErr w:type="spellEnd"/>
            <w:r w:rsidR="00E03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Мажи-дов. Его любовь к природе и ко всему живому.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автора, факты его жизни и творческой деятельности, уметь выделять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форму-лировать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и идею рассказа.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228-229, выучить творчество писателя.</w:t>
            </w:r>
          </w:p>
        </w:tc>
      </w:tr>
      <w:tr w:rsidR="00AC0FBF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Смерть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Ччук1ун,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цудунаб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писателем утра в рассказе. Отношение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Нурали-бубы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Секрет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Нурали-бубыраскрытый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молодому охотнику. 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Нурали-бубы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пересказывать, объяснять отношение автора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изобра-женному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связно рассказывать о герое.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Стр.229-234, пересказ содержания по плану.</w:t>
            </w:r>
          </w:p>
        </w:tc>
      </w:tr>
      <w:tr w:rsidR="00AC0FBF" w:rsidTr="00461200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«Расскажите друзьям».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г1алах, бакът1ер-хьуде,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гьужум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табасаранс-ком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пере-водчикеМуталибеМитарове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поэта в ВОВ. Уверенность поэта в победе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Советской Армии – идея стихотворения. Радость за возможность защищать Родину.  Сплоченность фронта и тыла.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биографии и творчества поэта; уметь определять средства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выразительности,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читать.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235-238,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выразительному чтению.</w:t>
            </w:r>
          </w:p>
        </w:tc>
      </w:tr>
      <w:tr w:rsidR="00AC0FBF" w:rsidTr="00461200">
        <w:trPr>
          <w:trHeight w:val="233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Алирза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Саидов «Снежные вершины».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Ц1ал, парча,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гъут1би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Гордость за победу в Великой Отечественной войне. Использование поэтом природных образов. Слово о лезгинском поэте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Амирзе</w:t>
            </w:r>
            <w:proofErr w:type="spellEnd"/>
            <w:r w:rsidR="00A0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автора и факты его биографии; 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выражать впечатления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прочитанного, выразительно читать.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239-242, выучить стихотворение наизусть.</w:t>
            </w:r>
          </w:p>
        </w:tc>
      </w:tr>
      <w:tr w:rsidR="00AC0FBF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Приходите, друзья.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Харибак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чагур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стихотворении дружбы и братства как духовное богатство дагестанцев. Любовь к Родине и гордость за неё.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интонационно передавать песенные напевы лирики; задушевность, мелодичность; устно описывать образы, возникающие при чтении стихотворений.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243-244, выписать метафору.</w:t>
            </w:r>
          </w:p>
        </w:tc>
      </w:tr>
      <w:tr w:rsidR="00AC0FBF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Магомед-Расул Расулов «Милосердие матери».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Рах1му, чанк1к1ун,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хилъало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нигат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писатель Магомед-Расул Расулов. Его первая книга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 Перевод  его произведений на русский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Любовь и доверие матери к сыну. Ошибки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молодости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игри-вости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Роль доверия матери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убережении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плохого.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биогра-фии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творческого пути Магоме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Ра-сула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Расулова. </w:t>
            </w:r>
          </w:p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отбирать материал для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героев, оценивать их поступки, определять основную тему, идею рассказа.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 Выписать пословицы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245-254, выучить творчество писателя.</w:t>
            </w:r>
          </w:p>
        </w:tc>
      </w:tr>
      <w:tr w:rsidR="00AC0FBF" w:rsidTr="00461200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Гапуров «Злу зло».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хулжал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свари,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хьими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Наставленческое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философское содержание стихотворения. Совершенное нами плохое к нам же возвращается – идея стихотворения.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анализировать поэтический текст, определять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нравст-венную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проблематику произведения.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0FBF" w:rsidRDefault="00AC0FBF" w:rsidP="00AC0FB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256-262, подготовиться  к выразительному чтению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2F2B" w:rsidRDefault="000C2F2B" w:rsidP="000C2F2B">
      <w:pPr>
        <w:rPr>
          <w:sz w:val="24"/>
          <w:szCs w:val="24"/>
        </w:rPr>
      </w:pPr>
    </w:p>
    <w:p w:rsidR="000C2F2B" w:rsidRDefault="000C2F2B" w:rsidP="000C2F2B">
      <w:pPr>
        <w:rPr>
          <w:sz w:val="24"/>
          <w:szCs w:val="24"/>
        </w:rPr>
      </w:pPr>
    </w:p>
    <w:p w:rsidR="00515DB2" w:rsidRPr="008A120B" w:rsidRDefault="00515DB2">
      <w:pPr>
        <w:rPr>
          <w:rFonts w:ascii="Times New Roman" w:hAnsi="Times New Roman" w:cs="Times New Roman"/>
          <w:sz w:val="24"/>
          <w:szCs w:val="24"/>
        </w:rPr>
      </w:pPr>
    </w:p>
    <w:sectPr w:rsidR="00515DB2" w:rsidRPr="008A120B" w:rsidSect="00A46695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56" w:rsidRDefault="00BA0556" w:rsidP="00052B4A">
      <w:pPr>
        <w:spacing w:after="0" w:line="240" w:lineRule="auto"/>
      </w:pPr>
      <w:r>
        <w:separator/>
      </w:r>
    </w:p>
  </w:endnote>
  <w:endnote w:type="continuationSeparator" w:id="0">
    <w:p w:rsidR="00BA0556" w:rsidRDefault="00BA0556" w:rsidP="0005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890360"/>
      <w:docPartObj>
        <w:docPartGallery w:val="Page Numbers (Bottom of Page)"/>
        <w:docPartUnique/>
      </w:docPartObj>
    </w:sdtPr>
    <w:sdtContent>
      <w:p w:rsidR="00461200" w:rsidRDefault="00E63B34">
        <w:pPr>
          <w:pStyle w:val="a6"/>
          <w:jc w:val="center"/>
        </w:pPr>
        <w:fldSimple w:instr=" PAGE   \* MERGEFORMAT ">
          <w:r w:rsidR="00E0313D">
            <w:rPr>
              <w:noProof/>
            </w:rPr>
            <w:t>3</w:t>
          </w:r>
        </w:fldSimple>
      </w:p>
    </w:sdtContent>
  </w:sdt>
  <w:p w:rsidR="00461200" w:rsidRDefault="004612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56" w:rsidRDefault="00BA0556" w:rsidP="00052B4A">
      <w:pPr>
        <w:spacing w:after="0" w:line="240" w:lineRule="auto"/>
      </w:pPr>
      <w:r>
        <w:separator/>
      </w:r>
    </w:p>
  </w:footnote>
  <w:footnote w:type="continuationSeparator" w:id="0">
    <w:p w:rsidR="00BA0556" w:rsidRDefault="00BA0556" w:rsidP="00052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120B"/>
    <w:rsid w:val="00052B4A"/>
    <w:rsid w:val="000C2F2B"/>
    <w:rsid w:val="002E0838"/>
    <w:rsid w:val="00461200"/>
    <w:rsid w:val="00515DB2"/>
    <w:rsid w:val="00555A71"/>
    <w:rsid w:val="00564288"/>
    <w:rsid w:val="00694308"/>
    <w:rsid w:val="006E07D7"/>
    <w:rsid w:val="006F0D11"/>
    <w:rsid w:val="00881287"/>
    <w:rsid w:val="008857F4"/>
    <w:rsid w:val="008A120B"/>
    <w:rsid w:val="009974AF"/>
    <w:rsid w:val="00A014EE"/>
    <w:rsid w:val="00A46695"/>
    <w:rsid w:val="00AC0FBF"/>
    <w:rsid w:val="00AD69B0"/>
    <w:rsid w:val="00BA0556"/>
    <w:rsid w:val="00DF62D7"/>
    <w:rsid w:val="00E0313D"/>
    <w:rsid w:val="00E54574"/>
    <w:rsid w:val="00E63B34"/>
    <w:rsid w:val="00E806BE"/>
    <w:rsid w:val="00EF3D53"/>
    <w:rsid w:val="00F00409"/>
    <w:rsid w:val="00FB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2B4A"/>
  </w:style>
  <w:style w:type="paragraph" w:styleId="a6">
    <w:name w:val="footer"/>
    <w:basedOn w:val="a"/>
    <w:link w:val="a7"/>
    <w:uiPriority w:val="99"/>
    <w:unhideWhenUsed/>
    <w:rsid w:val="0005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2B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2017-10-06T18:32:00Z</dcterms:created>
  <dcterms:modified xsi:type="dcterms:W3CDTF">2019-08-23T18:40:00Z</dcterms:modified>
</cp:coreProperties>
</file>